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before="60" w:after="60" w:line="336" w:lineRule="auto"/>
        <w:ind w:right="-1000" w:rightChars="-500"/>
        <w:jc w:val="both"/>
        <w:textAlignment w:val="auto"/>
        <w:outlineLvl w:val="0"/>
        <w:rPr>
          <w:rFonts w:hint="default" w:ascii="Times New Roman" w:hAnsi="Times New Roman"/>
          <w:b/>
          <w:bCs/>
          <w:i w:val="0"/>
          <w:iCs w:val="0"/>
          <w:color w:val="2E75B6" w:themeColor="accent1" w:themeShade="BF"/>
          <w:sz w:val="26"/>
          <w:szCs w:val="26"/>
          <w:lang w:val="en-US"/>
        </w:rPr>
      </w:pPr>
      <w:bookmarkStart w:id="3" w:name="_GoBack"/>
      <w:bookmarkStart w:id="0" w:name="_Toc8299"/>
      <w:bookmarkStart w:id="1" w:name="_Toc32767"/>
      <w:bookmarkStart w:id="2" w:name="_Toc9627"/>
      <w:r>
        <w:rPr>
          <w:rFonts w:hint="default" w:ascii="Times New Roman" w:hAnsi="Times New Roman"/>
          <w:b/>
          <w:bCs/>
          <w:i w:val="0"/>
          <w:iCs w:val="0"/>
          <w:color w:val="2E75B6" w:themeColor="accent1" w:themeShade="BF"/>
          <w:sz w:val="26"/>
          <w:szCs w:val="26"/>
          <w:lang w:val="en-US"/>
        </w:rPr>
        <w:t>MẪU THÔNG BÁO THANG LƯƠNG, BẢNG LƯƠNG CÔNG KHAI TẠI NƠI LÀM VIỆC</w:t>
      </w:r>
      <w:bookmarkEnd w:id="0"/>
      <w:bookmarkEnd w:id="1"/>
      <w:bookmarkEnd w:id="2"/>
      <w:r>
        <w:rPr>
          <w:rFonts w:hint="default" w:ascii="Times New Roman" w:hAnsi="Times New Roman"/>
          <w:b/>
          <w:bCs/>
          <w:i w:val="0"/>
          <w:iCs w:val="0"/>
          <w:color w:val="2E75B6" w:themeColor="accent1" w:themeShade="BF"/>
          <w:sz w:val="26"/>
          <w:szCs w:val="26"/>
          <w:lang w:val="en-US"/>
        </w:rPr>
        <w:t xml:space="preserve"> </w:t>
      </w:r>
    </w:p>
    <w:bookmarkEnd w:id="3"/>
    <w:p>
      <w:pPr>
        <w:keepNext w:val="0"/>
        <w:keepLines w:val="0"/>
        <w:pageBreakBefore w:val="0"/>
        <w:widowControl/>
        <w:numPr>
          <w:ilvl w:val="0"/>
          <w:numId w:val="0"/>
        </w:numPr>
        <w:kinsoku/>
        <w:wordWrap/>
        <w:overflowPunct/>
        <w:topLinePunct w:val="0"/>
        <w:autoSpaceDE/>
        <w:autoSpaceDN/>
        <w:bidi w:val="0"/>
        <w:adjustRightInd/>
        <w:snapToGrid/>
        <w:spacing w:before="60" w:after="60" w:line="336" w:lineRule="auto"/>
        <w:ind w:right="-1000" w:rightChars="-500" w:firstLine="2730" w:firstLineChars="105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Tại……...….., [ngày] [tháng] [năm]</w:t>
      </w:r>
    </w:p>
    <w:p>
      <w:pPr>
        <w:keepNext w:val="0"/>
        <w:keepLines w:val="0"/>
        <w:pageBreakBefore w:val="0"/>
        <w:widowControl/>
        <w:numPr>
          <w:ilvl w:val="0"/>
          <w:numId w:val="0"/>
        </w:numPr>
        <w:kinsoku/>
        <w:wordWrap/>
        <w:overflowPunct/>
        <w:topLinePunct w:val="0"/>
        <w:autoSpaceDE/>
        <w:autoSpaceDN/>
        <w:bidi w:val="0"/>
        <w:adjustRightInd/>
        <w:snapToGrid/>
        <w:spacing w:before="60" w:after="60" w:line="336" w:lineRule="auto"/>
        <w:ind w:right="-1000" w:rightChars="-500" w:firstLine="3250" w:firstLineChars="125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60" w:after="60" w:line="336" w:lineRule="auto"/>
        <w:ind w:right="-1000" w:rightChars="-500"/>
        <w:jc w:val="center"/>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THÔNG BÁO</w:t>
      </w:r>
    </w:p>
    <w:p>
      <w:pPr>
        <w:keepNext w:val="0"/>
        <w:keepLines w:val="0"/>
        <w:pageBreakBefore w:val="0"/>
        <w:widowControl/>
        <w:numPr>
          <w:ilvl w:val="0"/>
          <w:numId w:val="0"/>
        </w:numPr>
        <w:kinsoku/>
        <w:wordWrap/>
        <w:overflowPunct/>
        <w:topLinePunct w:val="0"/>
        <w:autoSpaceDE/>
        <w:autoSpaceDN/>
        <w:bidi w:val="0"/>
        <w:adjustRightInd/>
        <w:snapToGrid/>
        <w:spacing w:before="60" w:after="60" w:line="336" w:lineRule="auto"/>
        <w:ind w:right="-1000" w:rightChars="-500"/>
        <w:jc w:val="center"/>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(Về việc: Ban hành thang lương, bảng lương)</w:t>
      </w:r>
    </w:p>
    <w:p>
      <w:pPr>
        <w:keepNext w:val="0"/>
        <w:keepLines w:val="0"/>
        <w:pageBreakBefore w:val="0"/>
        <w:widowControl/>
        <w:numPr>
          <w:ilvl w:val="0"/>
          <w:numId w:val="0"/>
        </w:numPr>
        <w:kinsoku/>
        <w:wordWrap/>
        <w:overflowPunct/>
        <w:topLinePunct w:val="0"/>
        <w:autoSpaceDE/>
        <w:autoSpaceDN/>
        <w:bidi w:val="0"/>
        <w:adjustRightInd/>
        <w:snapToGrid/>
        <w:spacing w:before="60" w:after="60" w:line="336" w:lineRule="auto"/>
        <w:ind w:left="-1" w:leftChars="-200" w:right="-1000" w:rightChars="-500" w:hanging="399" w:hangingChars="153"/>
        <w:jc w:val="both"/>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u w:val="single"/>
          <w:lang w:val="en-US"/>
          <w14:textFill>
            <w14:solidFill>
              <w14:schemeClr w14:val="tx1"/>
            </w14:solidFill>
          </w14:textFill>
        </w:rPr>
        <w:t>Kính gửi:</w:t>
      </w:r>
      <w:r>
        <w:rPr>
          <w:rFonts w:hint="default" w:ascii="Times New Roman" w:hAnsi="Times New Roman"/>
          <w:b/>
          <w:bCs/>
          <w:i w:val="0"/>
          <w:iCs w:val="0"/>
          <w:color w:val="000000" w:themeColor="text1"/>
          <w:sz w:val="26"/>
          <w:szCs w:val="26"/>
          <w:lang w:val="en-US"/>
          <w14:textFill>
            <w14:solidFill>
              <w14:schemeClr w14:val="tx1"/>
            </w14:solidFill>
          </w14:textFill>
        </w:rPr>
        <w:t xml:space="preserve"> Toàn thể người lao động của Công ty………………..</w:t>
      </w:r>
    </w:p>
    <w:p>
      <w:pPr>
        <w:keepNext w:val="0"/>
        <w:keepLines w:val="0"/>
        <w:pageBreakBefore w:val="0"/>
        <w:widowControl/>
        <w:numPr>
          <w:ilvl w:val="0"/>
          <w:numId w:val="0"/>
        </w:numPr>
        <w:kinsoku/>
        <w:wordWrap/>
        <w:overflowPunct/>
        <w:topLinePunct w:val="0"/>
        <w:autoSpaceDE/>
        <w:autoSpaceDN/>
        <w:bidi w:val="0"/>
        <w:adjustRightInd/>
        <w:snapToGrid/>
        <w:spacing w:before="60" w:after="60" w:line="336" w:lineRule="auto"/>
        <w:ind w:left="-181" w:leftChars="-200" w:right="-1000" w:rightChars="-500" w:hanging="219" w:hangingChars="84"/>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 xml:space="preserve">- </w:t>
      </w:r>
      <w:r>
        <w:rPr>
          <w:rFonts w:hint="default" w:ascii="Times New Roman" w:hAnsi="Times New Roman"/>
          <w:b w:val="0"/>
          <w:bCs w:val="0"/>
          <w:i w:val="0"/>
          <w:iCs w:val="0"/>
          <w:color w:val="000000" w:themeColor="text1"/>
          <w:sz w:val="26"/>
          <w:szCs w:val="26"/>
          <w:lang w:val="en-US"/>
          <w14:textFill>
            <w14:solidFill>
              <w14:schemeClr w14:val="tx1"/>
            </w14:solidFill>
          </w14:textFill>
        </w:rPr>
        <w:t>Căn cứ vào Bộ luật Lao động được Quốc hội thông qua vào ngày 20 tháng 11 năm 2019 và có hiệu lực kể từ ngày 01 tháng 01 năm 2021;</w:t>
      </w:r>
    </w:p>
    <w:p>
      <w:pPr>
        <w:keepNext w:val="0"/>
        <w:keepLines w:val="0"/>
        <w:pageBreakBefore w:val="0"/>
        <w:widowControl/>
        <w:numPr>
          <w:ilvl w:val="0"/>
          <w:numId w:val="0"/>
        </w:numPr>
        <w:kinsoku/>
        <w:wordWrap/>
        <w:overflowPunct/>
        <w:topLinePunct w:val="0"/>
        <w:autoSpaceDE/>
        <w:autoSpaceDN/>
        <w:bidi w:val="0"/>
        <w:adjustRightInd/>
        <w:snapToGrid/>
        <w:spacing w:before="60" w:after="60" w:line="336" w:lineRule="auto"/>
        <w:ind w:left="-205" w:leftChars="-200" w:right="-1000" w:rightChars="-500" w:hanging="195" w:hangingChars="75"/>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Căn cứ Nghị định số 90/2019/NĐ-CP ngày 15 tháng 11 năm 2018 của Chính phủ quy định mức lương tối thiểu vùng đối với người lao động làm việc theo hợp đồng lao động;</w:t>
      </w:r>
    </w:p>
    <w:p>
      <w:pPr>
        <w:keepNext w:val="0"/>
        <w:keepLines w:val="0"/>
        <w:pageBreakBefore w:val="0"/>
        <w:widowControl/>
        <w:numPr>
          <w:ilvl w:val="0"/>
          <w:numId w:val="0"/>
        </w:numPr>
        <w:kinsoku/>
        <w:wordWrap/>
        <w:overflowPunct/>
        <w:topLinePunct w:val="0"/>
        <w:autoSpaceDE/>
        <w:autoSpaceDN/>
        <w:bidi w:val="0"/>
        <w:adjustRightInd/>
        <w:snapToGrid/>
        <w:spacing w:before="60" w:after="60" w:line="336" w:lineRule="auto"/>
        <w:ind w:left="-205" w:leftChars="-200" w:right="-1000" w:rightChars="-500" w:hanging="195" w:hangingChars="75"/>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Căn cứ Biên bản họp số……… giữa Công ty………(</w:t>
      </w:r>
      <w:r>
        <w:rPr>
          <w:rFonts w:hint="default" w:ascii="Times New Roman" w:hAnsi="Times New Roman"/>
          <w:b/>
          <w:bCs/>
          <w:i w:val="0"/>
          <w:iCs w:val="0"/>
          <w:color w:val="000000" w:themeColor="text1"/>
          <w:sz w:val="26"/>
          <w:szCs w:val="26"/>
          <w:lang w:val="en-US"/>
          <w14:textFill>
            <w14:solidFill>
              <w14:schemeClr w14:val="tx1"/>
            </w14:solidFill>
          </w14:textFill>
        </w:rPr>
        <w:t>“Công ty”)</w:t>
      </w: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 và [Ban chấp hành Công đoàn cơ sở Công ty/Ban lãnh đạo Tổ chức của Người lao động tại doanh nghiệp] [ngày] [tháng] [năm] về việc ban hành hệ thống thang lương, bảng lương; và</w:t>
      </w:r>
    </w:p>
    <w:p>
      <w:pPr>
        <w:keepNext w:val="0"/>
        <w:keepLines w:val="0"/>
        <w:pageBreakBefore w:val="0"/>
        <w:widowControl/>
        <w:numPr>
          <w:ilvl w:val="0"/>
          <w:numId w:val="0"/>
        </w:numPr>
        <w:kinsoku/>
        <w:wordWrap/>
        <w:overflowPunct/>
        <w:topLinePunct w:val="0"/>
        <w:autoSpaceDE/>
        <w:autoSpaceDN/>
        <w:bidi w:val="0"/>
        <w:adjustRightInd/>
        <w:snapToGrid/>
        <w:spacing w:before="60" w:after="60" w:line="336" w:lineRule="auto"/>
        <w:ind w:left="-205" w:leftChars="-200" w:right="-1000" w:rightChars="-500" w:hanging="195" w:hangingChars="75"/>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 Căn cứ Quyết định số……….. của Công ty [ngày] [tháng] [năm] về việc ban hành thang lương, bảng lương </w:t>
      </w:r>
      <w:r>
        <w:rPr>
          <w:rFonts w:hint="default" w:ascii="Times New Roman" w:hAnsi="Times New Roman"/>
          <w:b/>
          <w:bCs/>
          <w:i w:val="0"/>
          <w:iCs w:val="0"/>
          <w:color w:val="000000" w:themeColor="text1"/>
          <w:sz w:val="26"/>
          <w:szCs w:val="26"/>
          <w:lang w:val="en-US"/>
          <w14:textFill>
            <w14:solidFill>
              <w14:schemeClr w14:val="tx1"/>
            </w14:solidFill>
          </w14:textFill>
        </w:rPr>
        <w:t>(“Quyết định”)</w:t>
      </w:r>
      <w:r>
        <w:rPr>
          <w:rFonts w:hint="default" w:ascii="Times New Roman" w:hAnsi="Times New Roman"/>
          <w:b w:val="0"/>
          <w:bCs w:val="0"/>
          <w:i w:val="0"/>
          <w:iCs w:val="0"/>
          <w:color w:val="000000" w:themeColor="text1"/>
          <w:sz w:val="26"/>
          <w:szCs w:val="26"/>
          <w:lang w:val="en-US"/>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60" w:after="60" w:line="336" w:lineRule="auto"/>
        <w:ind w:left="-784" w:leftChars="-392" w:right="-1000" w:rightChars="-500" w:firstLine="384" w:firstLineChars="148"/>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Sau khi tham khảo ý kiến và nhận được sự nhất trí của [Ban chấp hành Công đoàn cơ sở Công ty] [Ban lãnh đạo Tổ chức của Người lao động tại doanh nghiệp] [ngày] [tháng] [năm] về việc ban hành thang lương, bảng lương, Công ty trân trọng thông báo sẽ áp dụng thang lương, bảng lương (đính kèm theo Thông báo này) kể từ [ngày] [tháng] [năm] để toàn thể người lao động được biết và thực hiện. </w:t>
      </w:r>
    </w:p>
    <w:p>
      <w:pPr>
        <w:keepNext w:val="0"/>
        <w:keepLines w:val="0"/>
        <w:pageBreakBefore w:val="0"/>
        <w:widowControl/>
        <w:numPr>
          <w:ilvl w:val="0"/>
          <w:numId w:val="0"/>
        </w:numPr>
        <w:kinsoku/>
        <w:wordWrap/>
        <w:overflowPunct/>
        <w:topLinePunct w:val="0"/>
        <w:autoSpaceDE/>
        <w:autoSpaceDN/>
        <w:bidi w:val="0"/>
        <w:adjustRightInd/>
        <w:snapToGrid/>
        <w:spacing w:before="60" w:after="60"/>
        <w:ind w:left="-980" w:leftChars="-490" w:right="-1000" w:rightChars="-500" w:firstLine="551" w:firstLineChars="212"/>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Trong trường hợp có nội dung thắc mắc về thang lương, bảng lương, người lao động vui lòng liên hệ Bộ phận Nhân sự của Công ty để được giải đáp.</w:t>
      </w:r>
    </w:p>
    <w:p>
      <w:pPr>
        <w:keepNext w:val="0"/>
        <w:keepLines w:val="0"/>
        <w:pageBreakBefore w:val="0"/>
        <w:widowControl/>
        <w:numPr>
          <w:ilvl w:val="0"/>
          <w:numId w:val="0"/>
        </w:numPr>
        <w:kinsoku/>
        <w:wordWrap/>
        <w:overflowPunct/>
        <w:topLinePunct w:val="0"/>
        <w:autoSpaceDE/>
        <w:autoSpaceDN/>
        <w:bidi w:val="0"/>
        <w:adjustRightInd/>
        <w:snapToGrid/>
        <w:spacing w:before="60" w:after="60"/>
        <w:ind w:left="-980" w:leftChars="-490" w:right="-1000" w:rightChars="-500" w:firstLine="551" w:firstLineChars="212"/>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Trân trọng</w:t>
      </w:r>
    </w:p>
    <w:p>
      <w:pPr>
        <w:keepNext w:val="0"/>
        <w:keepLines w:val="0"/>
        <w:pageBreakBefore w:val="0"/>
        <w:widowControl/>
        <w:numPr>
          <w:ilvl w:val="0"/>
          <w:numId w:val="0"/>
        </w:numPr>
        <w:kinsoku/>
        <w:wordWrap/>
        <w:overflowPunct/>
        <w:topLinePunct w:val="0"/>
        <w:autoSpaceDE/>
        <w:autoSpaceDN/>
        <w:bidi w:val="0"/>
        <w:adjustRightInd/>
        <w:snapToGrid/>
        <w:spacing w:before="60" w:after="60"/>
        <w:ind w:left="372" w:leftChars="-70" w:right="-1000" w:rightChars="-500" w:hanging="512" w:hangingChars="197"/>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60" w:after="60"/>
        <w:ind w:left="894" w:leftChars="447" w:right="-1000" w:rightChars="-500" w:firstLine="1175" w:firstLineChars="45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Thay mặt và đại diện cho Công ty…….</w:t>
      </w:r>
    </w:p>
    <w:p>
      <w:pPr>
        <w:keepNext w:val="0"/>
        <w:keepLines w:val="0"/>
        <w:pageBreakBefore w:val="0"/>
        <w:widowControl/>
        <w:numPr>
          <w:ilvl w:val="0"/>
          <w:numId w:val="0"/>
        </w:numPr>
        <w:kinsoku/>
        <w:wordWrap/>
        <w:overflowPunct/>
        <w:topLinePunct w:val="0"/>
        <w:autoSpaceDE/>
        <w:autoSpaceDN/>
        <w:bidi w:val="0"/>
        <w:adjustRightInd/>
        <w:snapToGrid/>
        <w:spacing w:before="60" w:after="60"/>
        <w:ind w:right="-1000" w:rightChars="-5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60" w:after="60"/>
        <w:ind w:left="372" w:leftChars="-70" w:right="-1000" w:rightChars="-500" w:hanging="512" w:hangingChars="197"/>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60" w:after="60"/>
        <w:ind w:left="372" w:leftChars="-70" w:right="-1000" w:rightChars="-500" w:hanging="512" w:hangingChars="197"/>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60" w:after="60"/>
        <w:ind w:left="372" w:leftChars="-70" w:right="-1000" w:rightChars="-500" w:hanging="512" w:hangingChars="197"/>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sz w:val="26"/>
        </w:rPr>
        <mc:AlternateContent>
          <mc:Choice Requires="wps">
            <w:drawing>
              <wp:anchor distT="0" distB="0" distL="114300" distR="114300" simplePos="0" relativeHeight="256944128" behindDoc="0" locked="0" layoutInCell="1" allowOverlap="1">
                <wp:simplePos x="0" y="0"/>
                <wp:positionH relativeFrom="column">
                  <wp:posOffset>1699260</wp:posOffset>
                </wp:positionH>
                <wp:positionV relativeFrom="paragraph">
                  <wp:posOffset>195580</wp:posOffset>
                </wp:positionV>
                <wp:extent cx="1790700" cy="19050"/>
                <wp:effectExtent l="0" t="4445" r="0" b="14605"/>
                <wp:wrapNone/>
                <wp:docPr id="224" name="Straight Connector 224"/>
                <wp:cNvGraphicFramePr/>
                <a:graphic xmlns:a="http://schemas.openxmlformats.org/drawingml/2006/main">
                  <a:graphicData uri="http://schemas.microsoft.com/office/word/2010/wordprocessingShape">
                    <wps:wsp>
                      <wps:cNvCnPr/>
                      <wps:spPr>
                        <a:xfrm>
                          <a:off x="2842260" y="3419475"/>
                          <a:ext cx="17907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3.8pt;margin-top:15.4pt;height:1.5pt;width:141pt;z-index:256944128;mso-width-relative:page;mso-height-relative:page;" filled="f" stroked="t" coordsize="21600,21600" o:gfxdata="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k8B5fdcAAAAJAQAADwAAAAAAAAABACAAAAAiAAAAZHJz&#10;L2Rvd25yZXYueG1sUEsBAhQAFAAAAAgAh07iQLRBfNPMAQAAegMAAA4AAAAAAAAAAQAgAAAAJgEA&#10;AGRycy9lMm9Eb2MueG1sUEsFBgAAAAAGAAYAWQEAAGQFAAAAAA==&#10;">
                <v:fill on="f" focussize="0,0"/>
                <v:stroke weight="0.5pt" color="#000000 [3200]" miterlimit="8" joinstyle="miter"/>
                <v:imagedata o:title=""/>
                <o:lock v:ext="edit" aspectratio="f"/>
              </v:line>
            </w:pict>
          </mc:Fallback>
        </mc:AlternateContent>
      </w:r>
    </w:p>
    <w:p>
      <w:pPr>
        <w:keepNext w:val="0"/>
        <w:keepLines w:val="0"/>
        <w:pageBreakBefore w:val="0"/>
        <w:widowControl/>
        <w:numPr>
          <w:ilvl w:val="0"/>
          <w:numId w:val="0"/>
        </w:numPr>
        <w:kinsoku/>
        <w:wordWrap/>
        <w:overflowPunct/>
        <w:topLinePunct w:val="0"/>
        <w:autoSpaceDE/>
        <w:autoSpaceDN/>
        <w:bidi w:val="0"/>
        <w:adjustRightInd/>
        <w:snapToGrid/>
        <w:spacing w:before="60" w:after="60"/>
        <w:ind w:right="-1000" w:rightChars="-500" w:firstLine="3250" w:firstLineChars="125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[Họ và tên]</w:t>
      </w:r>
    </w:p>
    <w:p>
      <w:pPr>
        <w:keepNext w:val="0"/>
        <w:keepLines w:val="0"/>
        <w:pageBreakBefore w:val="0"/>
        <w:widowControl/>
        <w:numPr>
          <w:ilvl w:val="0"/>
          <w:numId w:val="0"/>
        </w:numPr>
        <w:kinsoku/>
        <w:wordWrap/>
        <w:overflowPunct/>
        <w:topLinePunct w:val="0"/>
        <w:autoSpaceDE/>
        <w:autoSpaceDN/>
        <w:bidi w:val="0"/>
        <w:adjustRightInd/>
        <w:snapToGrid/>
        <w:spacing w:before="60" w:after="60"/>
        <w:ind w:right="-1000" w:rightChars="-500" w:firstLine="3250" w:firstLineChars="125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[Chức vụ]</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VNtimes new roma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200247B" w:usb2="00000009" w:usb3="00000000" w:csb0="200001FF" w:csb1="00000000"/>
  </w:font>
  <w:font w:name="SVNtimes new roman">
    <w:panose1 w:val="020B72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6D0852"/>
    <w:rsid w:val="156D0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2023-07-07T08:10:00Z</dcterms:created>
  <dc:creator>Hảo Thanh</dc:creator>
  <cp:lastModifiedBy>Hảo Thanh</cp:lastModifiedBy>
  <dcterms:modified xsi:type="dcterms:W3CDTF">2023-07-07T08:11:38Z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